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89"/>
        <w:gridCol w:w="40"/>
        <w:gridCol w:w="3040"/>
        <w:gridCol w:w="482"/>
        <w:gridCol w:w="3298"/>
        <w:gridCol w:w="260"/>
      </w:tblGrid>
      <w:tr w:rsidR="005B7752" w:rsidTr="00E8155C">
        <w:trPr>
          <w:trHeight w:val="1108"/>
          <w:jc w:val="center"/>
        </w:trPr>
        <w:tc>
          <w:tcPr>
            <w:tcW w:w="2655" w:type="dxa"/>
            <w:vMerge w:val="restart"/>
            <w:tcBorders>
              <w:top w:val="single" w:sz="4" w:space="0" w:color="auto"/>
              <w:left w:val="single" w:sz="4" w:space="0" w:color="auto"/>
              <w:right w:val="single" w:sz="4" w:space="0" w:color="auto"/>
            </w:tcBorders>
            <w:shd w:val="clear" w:color="auto" w:fill="auto"/>
          </w:tcPr>
          <w:p w:rsidR="005B7752" w:rsidRPr="007179AB" w:rsidRDefault="005B7752" w:rsidP="00E8155C">
            <w:pPr>
              <w:rPr>
                <w:sz w:val="16"/>
                <w:szCs w:val="16"/>
              </w:rPr>
            </w:pPr>
            <w:bookmarkStart w:id="0" w:name="_GoBack"/>
            <w:bookmarkEnd w:id="0"/>
            <w:r>
              <w:rPr>
                <w:rFonts w:ascii="Century Gothic" w:hAnsi="Century Gothic"/>
                <w:noProof/>
                <w:sz w:val="16"/>
                <w:szCs w:val="16"/>
                <w:lang w:val="en-CA" w:eastAsia="en-CA"/>
              </w:rPr>
              <w:drawing>
                <wp:inline distT="0" distB="0" distL="0" distR="0">
                  <wp:extent cx="1569720" cy="776605"/>
                  <wp:effectExtent l="0" t="0" r="0" b="4445"/>
                  <wp:docPr id="12" name="Picture 12" descr="december-month-snowm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mber-month-snowme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776605"/>
                          </a:xfrm>
                          <a:prstGeom prst="rect">
                            <a:avLst/>
                          </a:prstGeom>
                          <a:noFill/>
                          <a:ln>
                            <a:noFill/>
                          </a:ln>
                        </pic:spPr>
                      </pic:pic>
                    </a:graphicData>
                  </a:graphic>
                </wp:inline>
              </w:drawing>
            </w:r>
          </w:p>
        </w:tc>
        <w:tc>
          <w:tcPr>
            <w:tcW w:w="7349" w:type="dxa"/>
            <w:gridSpan w:val="5"/>
            <w:tcBorders>
              <w:top w:val="single" w:sz="4" w:space="0" w:color="auto"/>
              <w:left w:val="single" w:sz="4" w:space="0" w:color="auto"/>
              <w:bottom w:val="nil"/>
              <w:right w:val="nil"/>
            </w:tcBorders>
            <w:shd w:val="clear" w:color="auto" w:fill="auto"/>
          </w:tcPr>
          <w:p w:rsidR="005B7752" w:rsidRPr="007E5FAE" w:rsidRDefault="005B7752" w:rsidP="00E8155C">
            <w:pPr>
              <w:tabs>
                <w:tab w:val="left" w:pos="855"/>
                <w:tab w:val="right" w:pos="7289"/>
              </w:tabs>
              <w:jc w:val="center"/>
              <w:rPr>
                <w:rFonts w:ascii="AbcBulletin" w:hAnsi="AbcBulletin"/>
                <w:sz w:val="72"/>
                <w:szCs w:val="72"/>
              </w:rPr>
            </w:pPr>
            <w:r>
              <w:rPr>
                <w:rFonts w:ascii="AbcBulletin" w:hAnsi="AbcBulletin"/>
                <w:sz w:val="72"/>
                <w:szCs w:val="72"/>
              </w:rPr>
              <w:t>Grade 2/3 Newsletter</w:t>
            </w:r>
          </w:p>
        </w:tc>
        <w:tc>
          <w:tcPr>
            <w:tcW w:w="260" w:type="dxa"/>
            <w:vMerge w:val="restart"/>
            <w:tcBorders>
              <w:top w:val="single" w:sz="4" w:space="0" w:color="auto"/>
              <w:left w:val="nil"/>
              <w:right w:val="single" w:sz="4" w:space="0" w:color="auto"/>
            </w:tcBorders>
            <w:shd w:val="clear" w:color="auto" w:fill="auto"/>
          </w:tcPr>
          <w:p w:rsidR="005B7752" w:rsidRDefault="005B7752" w:rsidP="00E8155C"/>
        </w:tc>
      </w:tr>
      <w:tr w:rsidR="005B7752" w:rsidTr="00E8155C">
        <w:trPr>
          <w:trHeight w:val="194"/>
          <w:jc w:val="center"/>
        </w:trPr>
        <w:tc>
          <w:tcPr>
            <w:tcW w:w="2655" w:type="dxa"/>
            <w:vMerge/>
            <w:tcBorders>
              <w:left w:val="single" w:sz="4" w:space="0" w:color="auto"/>
              <w:bottom w:val="single" w:sz="4" w:space="0" w:color="auto"/>
              <w:right w:val="single" w:sz="4" w:space="0" w:color="auto"/>
            </w:tcBorders>
            <w:shd w:val="clear" w:color="auto" w:fill="auto"/>
          </w:tcPr>
          <w:p w:rsidR="005B7752" w:rsidRPr="007179AB" w:rsidRDefault="005B7752" w:rsidP="00E8155C">
            <w:pPr>
              <w:rPr>
                <w:rFonts w:ascii="Arial Narrow" w:hAnsi="Arial Narrow"/>
                <w:sz w:val="16"/>
                <w:szCs w:val="16"/>
              </w:rPr>
            </w:pPr>
          </w:p>
        </w:tc>
        <w:tc>
          <w:tcPr>
            <w:tcW w:w="3569" w:type="dxa"/>
            <w:gridSpan w:val="3"/>
            <w:tcBorders>
              <w:top w:val="nil"/>
              <w:left w:val="single" w:sz="4" w:space="0" w:color="auto"/>
              <w:bottom w:val="single" w:sz="4" w:space="0" w:color="auto"/>
              <w:right w:val="nil"/>
            </w:tcBorders>
            <w:shd w:val="clear" w:color="auto" w:fill="auto"/>
          </w:tcPr>
          <w:p w:rsidR="005B7752" w:rsidRDefault="005B7752" w:rsidP="00E8155C">
            <w:pPr>
              <w:rPr>
                <w:rFonts w:ascii="Arial Narrow" w:hAnsi="Arial Narrow"/>
                <w:sz w:val="20"/>
                <w:szCs w:val="20"/>
              </w:rPr>
            </w:pPr>
            <w:r>
              <w:rPr>
                <w:rFonts w:ascii="Arial Narrow" w:hAnsi="Arial Narrow"/>
                <w:sz w:val="20"/>
                <w:szCs w:val="20"/>
              </w:rPr>
              <w:t>Issue 4:1</w:t>
            </w:r>
          </w:p>
        </w:tc>
        <w:tc>
          <w:tcPr>
            <w:tcW w:w="3780" w:type="dxa"/>
            <w:gridSpan w:val="2"/>
            <w:tcBorders>
              <w:top w:val="nil"/>
              <w:left w:val="nil"/>
              <w:bottom w:val="single" w:sz="4" w:space="0" w:color="auto"/>
              <w:right w:val="nil"/>
            </w:tcBorders>
            <w:shd w:val="clear" w:color="auto" w:fill="auto"/>
          </w:tcPr>
          <w:p w:rsidR="005B7752" w:rsidRDefault="005B7752" w:rsidP="00E8155C">
            <w:pPr>
              <w:jc w:val="right"/>
              <w:rPr>
                <w:rFonts w:ascii="Arial Narrow" w:hAnsi="Arial Narrow"/>
                <w:sz w:val="20"/>
                <w:szCs w:val="20"/>
              </w:rPr>
            </w:pPr>
            <w:r>
              <w:rPr>
                <w:rFonts w:ascii="Arial Narrow" w:hAnsi="Arial Narrow"/>
                <w:sz w:val="20"/>
                <w:szCs w:val="20"/>
              </w:rPr>
              <w:t xml:space="preserve"> Thursday, December 1, 2016</w:t>
            </w:r>
          </w:p>
        </w:tc>
        <w:tc>
          <w:tcPr>
            <w:tcW w:w="260" w:type="dxa"/>
            <w:vMerge/>
            <w:tcBorders>
              <w:left w:val="nil"/>
              <w:bottom w:val="single" w:sz="4" w:space="0" w:color="auto"/>
              <w:right w:val="single" w:sz="4" w:space="0" w:color="auto"/>
            </w:tcBorders>
            <w:shd w:val="clear" w:color="auto" w:fill="auto"/>
          </w:tcPr>
          <w:p w:rsidR="005B7752" w:rsidRDefault="005B7752" w:rsidP="00E8155C">
            <w:pPr>
              <w:jc w:val="right"/>
              <w:rPr>
                <w:rFonts w:ascii="Arial Narrow" w:hAnsi="Arial Narrow"/>
                <w:sz w:val="20"/>
                <w:szCs w:val="20"/>
              </w:rPr>
            </w:pPr>
          </w:p>
        </w:tc>
      </w:tr>
      <w:tr w:rsidR="005B7752" w:rsidRPr="006C7E18" w:rsidTr="00E8155C">
        <w:trPr>
          <w:trHeight w:val="1460"/>
          <w:jc w:val="center"/>
        </w:trPr>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Pr="007179AB" w:rsidRDefault="005B7752" w:rsidP="00E8155C">
            <w:pPr>
              <w:rPr>
                <w:rFonts w:ascii="Century Gothic" w:hAnsi="Century Gothic"/>
                <w:b/>
                <w:sz w:val="16"/>
                <w:szCs w:val="16"/>
                <w:u w:val="single"/>
              </w:rPr>
            </w:pPr>
            <w:r w:rsidRPr="007179AB">
              <w:rPr>
                <w:rFonts w:ascii="Century Gothic" w:hAnsi="Century Gothic"/>
                <w:b/>
                <w:sz w:val="16"/>
                <w:szCs w:val="16"/>
                <w:u w:val="single"/>
              </w:rPr>
              <w:t>Important Dates</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Nov. 28-Dec. 13-Christams Cheer Collection</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2-Patterning Test and Poinsettia Orders Due</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 xml:space="preserve">Dec. 7-Grade 3 Science Activity Day </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9– Character Award Assembly @11:15, Growth &amp; Changes in Plants Test, Western Day</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10-Colt’s Night</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12-Plant Research Projects Due (Google Slides and Presentation) and Poinsettia Pick-Up (3-6 p.m.)</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20-Gingerbread House Construction</w:t>
            </w:r>
          </w:p>
          <w:p w:rsidR="005B7752" w:rsidRPr="007179AB" w:rsidRDefault="005B7752" w:rsidP="00E8155C">
            <w:pPr>
              <w:rPr>
                <w:rFonts w:ascii="Century Gothic" w:hAnsi="Century Gothic"/>
                <w:sz w:val="16"/>
                <w:szCs w:val="16"/>
              </w:rPr>
            </w:pPr>
            <w:r w:rsidRPr="007179AB">
              <w:rPr>
                <w:rFonts w:ascii="Century Gothic" w:hAnsi="Century Gothic"/>
                <w:sz w:val="16"/>
                <w:szCs w:val="16"/>
              </w:rPr>
              <w:t>Dec. 19, 21, 23-Carol Singing</w:t>
            </w:r>
          </w:p>
          <w:p w:rsidR="005B7752" w:rsidRPr="007179AB" w:rsidRDefault="005B7752" w:rsidP="00E8155C">
            <w:pPr>
              <w:rPr>
                <w:b/>
                <w:sz w:val="16"/>
                <w:szCs w:val="16"/>
              </w:rPr>
            </w:pPr>
            <w:r w:rsidRPr="007179AB">
              <w:rPr>
                <w:rFonts w:ascii="Century Gothic" w:hAnsi="Century Gothic"/>
                <w:sz w:val="16"/>
                <w:szCs w:val="16"/>
              </w:rPr>
              <w:t>Dec. 23-Holiday Cheer day</w:t>
            </w:r>
          </w:p>
        </w:tc>
        <w:tc>
          <w:tcPr>
            <w:tcW w:w="6860" w:type="dxa"/>
            <w:gridSpan w:val="4"/>
            <w:tcBorders>
              <w:top w:val="single" w:sz="4" w:space="0" w:color="auto"/>
              <w:left w:val="single" w:sz="4" w:space="0" w:color="auto"/>
              <w:bottom w:val="single" w:sz="4" w:space="0" w:color="auto"/>
              <w:right w:val="nil"/>
            </w:tcBorders>
            <w:shd w:val="clear" w:color="auto" w:fill="auto"/>
          </w:tcPr>
          <w:p w:rsidR="005B7752" w:rsidRDefault="005B7752" w:rsidP="00E8155C">
            <w:pPr>
              <w:rPr>
                <w:rFonts w:ascii="Arial Narrow" w:hAnsi="Arial Narrow"/>
              </w:rPr>
            </w:pPr>
            <w:r>
              <w:rPr>
                <w:rFonts w:ascii="Arial Narrow" w:hAnsi="Arial Narrow"/>
              </w:rPr>
              <w:t>December is always a busy month!  The next few weeks should prove that statement correct.  Your child will be participating in many fun filled activities, celebrations and will be working hard to cover curriculum that needs to be addressed before the break.  Stay tuned for further information and agenda notes about specific school or classroom activities.</w:t>
            </w:r>
          </w:p>
          <w:p w:rsidR="005B7752" w:rsidRDefault="005B7752" w:rsidP="00E8155C">
            <w:pPr>
              <w:rPr>
                <w:rFonts w:ascii="Arial Narrow" w:hAnsi="Arial Narrow"/>
              </w:rPr>
            </w:pPr>
          </w:p>
          <w:p w:rsidR="005B7752" w:rsidRDefault="005B7752" w:rsidP="00E8155C">
            <w:pPr>
              <w:rPr>
                <w:rFonts w:ascii="Arial Narrow" w:hAnsi="Arial Narrow"/>
              </w:rPr>
            </w:pPr>
            <w:r>
              <w:rPr>
                <w:rFonts w:ascii="Arial Narrow" w:hAnsi="Arial Narrow"/>
              </w:rPr>
              <w:t>We would also like to wish you and your families “Merry Christmas and Happy Holidays!”  We hope you get a chance to relax, enjoy time with your loved ones and stay safe.  We will see you in the new year.</w:t>
            </w:r>
          </w:p>
          <w:p w:rsidR="005B7752" w:rsidRPr="006C7E18" w:rsidRDefault="005B7752" w:rsidP="00E8155C">
            <w:pPr>
              <w:jc w:val="both"/>
              <w:rPr>
                <w:rFonts w:ascii="Arial Narrow" w:hAnsi="Arial Narrow"/>
              </w:rPr>
            </w:pPr>
            <w:r>
              <w:rPr>
                <w:rFonts w:ascii="Arial Narrow" w:hAnsi="Arial Narrow"/>
              </w:rPr>
              <w:t xml:space="preserve">                            - Mrs. Does, Mrs. Harper and Mrs. Maltby            </w:t>
            </w:r>
            <w:r>
              <w:rPr>
                <w:rFonts w:ascii="Arial Narrow" w:hAnsi="Arial Narrow"/>
                <w:noProof/>
                <w:lang w:val="en-CA" w:eastAsia="en-CA"/>
              </w:rPr>
              <w:drawing>
                <wp:inline distT="0" distB="0" distL="0" distR="0">
                  <wp:extent cx="336550" cy="474345"/>
                  <wp:effectExtent l="0" t="0" r="6350" b="1905"/>
                  <wp:docPr id="11" name="Picture 11" descr="8104885-cute-christmas-cartoon-elf-presen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104885-cute-christmas-cartoon-elf-present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474345"/>
                          </a:xfrm>
                          <a:prstGeom prst="rect">
                            <a:avLst/>
                          </a:prstGeom>
                          <a:noFill/>
                          <a:ln>
                            <a:noFill/>
                          </a:ln>
                        </pic:spPr>
                      </pic:pic>
                    </a:graphicData>
                  </a:graphic>
                </wp:inline>
              </w:drawing>
            </w:r>
            <w:r>
              <w:rPr>
                <w:rFonts w:ascii="Arial Narrow" w:hAnsi="Arial Narrow"/>
              </w:rPr>
              <w:t xml:space="preserve">                                                                                       </w:t>
            </w:r>
          </w:p>
        </w:tc>
        <w:tc>
          <w:tcPr>
            <w:tcW w:w="260" w:type="dxa"/>
            <w:vMerge/>
            <w:tcBorders>
              <w:left w:val="nil"/>
              <w:bottom w:val="single" w:sz="4" w:space="0" w:color="auto"/>
              <w:right w:val="single" w:sz="4" w:space="0" w:color="auto"/>
            </w:tcBorders>
            <w:shd w:val="clear" w:color="auto" w:fill="auto"/>
          </w:tcPr>
          <w:p w:rsidR="005B7752" w:rsidRPr="006C7E18" w:rsidRDefault="005B7752" w:rsidP="00E8155C">
            <w:pPr>
              <w:rPr>
                <w:rFonts w:ascii="AvantGarde Bk BT" w:hAnsi="AvantGarde Bk BT"/>
                <w:sz w:val="22"/>
                <w:szCs w:val="22"/>
              </w:rPr>
            </w:pPr>
          </w:p>
        </w:tc>
      </w:tr>
      <w:tr w:rsidR="005B7752" w:rsidRPr="00736E9B" w:rsidTr="00E8155C">
        <w:trPr>
          <w:trHeight w:val="345"/>
          <w:jc w:val="center"/>
        </w:trPr>
        <w:tc>
          <w:tcPr>
            <w:tcW w:w="10264" w:type="dxa"/>
            <w:gridSpan w:val="7"/>
            <w:tcBorders>
              <w:top w:val="single" w:sz="4" w:space="0" w:color="auto"/>
              <w:left w:val="single" w:sz="4" w:space="0" w:color="auto"/>
              <w:right w:val="single" w:sz="4" w:space="0" w:color="auto"/>
            </w:tcBorders>
            <w:shd w:val="clear" w:color="auto" w:fill="auto"/>
          </w:tcPr>
          <w:p w:rsidR="005B7752" w:rsidRPr="00736E9B" w:rsidRDefault="00553FE3" w:rsidP="00E8155C">
            <w:pPr>
              <w:jc w:val="center"/>
              <w:rPr>
                <w:rFonts w:ascii="Arial Narrow" w:hAnsi="Arial Narrow"/>
                <w:b/>
                <w:sz w:val="18"/>
                <w:szCs w:val="18"/>
              </w:rPr>
            </w:pPr>
            <w:r>
              <w:rPr>
                <w:rFonts w:ascii="Arial Narrow" w:hAnsi="Arial Narrow"/>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1.9pt">
                  <v:shadow color="#868686"/>
                  <v:textpath style="font-family:&quot;Arial Black&quot;;v-text-kern:t" trim="t" fitpath="t" string="What we're doing in class "/>
                </v:shape>
              </w:pict>
            </w:r>
          </w:p>
        </w:tc>
      </w:tr>
      <w:tr w:rsidR="005B7752" w:rsidRPr="00974BA1" w:rsidTr="00E8155C">
        <w:trPr>
          <w:trHeight w:val="5830"/>
          <w:jc w:val="center"/>
        </w:trPr>
        <w:tc>
          <w:tcPr>
            <w:tcW w:w="3184" w:type="dxa"/>
            <w:gridSpan w:val="3"/>
            <w:tcBorders>
              <w:top w:val="single" w:sz="4" w:space="0" w:color="auto"/>
              <w:left w:val="single" w:sz="4" w:space="0" w:color="auto"/>
              <w:bottom w:val="single" w:sz="4" w:space="0" w:color="auto"/>
              <w:right w:val="single" w:sz="4" w:space="0" w:color="auto"/>
            </w:tcBorders>
            <w:shd w:val="clear" w:color="auto" w:fill="auto"/>
          </w:tcPr>
          <w:p w:rsidR="005B7752" w:rsidRPr="00742F00" w:rsidRDefault="005B7752" w:rsidP="00E8155C">
            <w:pPr>
              <w:rPr>
                <w:rFonts w:ascii="Arial Narrow" w:hAnsi="Arial Narrow"/>
                <w:b/>
                <w:u w:val="single"/>
              </w:rPr>
            </w:pPr>
            <w:r w:rsidRPr="00742F00">
              <w:rPr>
                <w:rFonts w:ascii="Arial Narrow" w:hAnsi="Arial Narrow"/>
                <w:b/>
                <w:u w:val="single"/>
              </w:rPr>
              <w:t>Language Arts</w:t>
            </w:r>
          </w:p>
          <w:p w:rsidR="005B7752" w:rsidRPr="00742F00" w:rsidRDefault="005B7752" w:rsidP="00E8155C">
            <w:pPr>
              <w:rPr>
                <w:rFonts w:ascii="Arial Narrow" w:hAnsi="Arial Narrow"/>
              </w:rPr>
            </w:pPr>
            <w:r w:rsidRPr="00742F00">
              <w:rPr>
                <w:rFonts w:ascii="Arial Narrow" w:hAnsi="Arial Narrow"/>
              </w:rPr>
              <w:t xml:space="preserve">We have wrapped up our focus on recount writing and have been practicing paragraph writing format.  The next form of writing your child will be exploring is report writing.  </w:t>
            </w:r>
            <w:r w:rsidR="00BA518C">
              <w:rPr>
                <w:rFonts w:ascii="Arial Narrow" w:hAnsi="Arial Narrow"/>
              </w:rPr>
              <w:t>Grade 3 students are to continue to</w:t>
            </w:r>
            <w:r w:rsidRPr="00742F00">
              <w:rPr>
                <w:rFonts w:ascii="Arial Narrow" w:hAnsi="Arial Narrow"/>
              </w:rPr>
              <w:t xml:space="preserve"> doing plant research at home and adding information to their jot notes page.  Children can also work on completing their Google Slides presentation.  It would be helpful if they practice their oral presentation of their Google Slides in front of an audience at home prior to </w:t>
            </w:r>
            <w:r w:rsidRPr="00742F00">
              <w:rPr>
                <w:rFonts w:ascii="Arial Narrow" w:hAnsi="Arial Narrow"/>
                <w:b/>
                <w:i/>
              </w:rPr>
              <w:t>December 12</w:t>
            </w:r>
            <w:r w:rsidRPr="00742F00">
              <w:rPr>
                <w:rFonts w:ascii="Arial Narrow" w:hAnsi="Arial Narrow"/>
                <w:b/>
                <w:i/>
                <w:vertAlign w:val="superscript"/>
              </w:rPr>
              <w:t>th</w:t>
            </w:r>
            <w:r w:rsidRPr="00742F00">
              <w:rPr>
                <w:rFonts w:ascii="Arial Narrow" w:hAnsi="Arial Narrow"/>
              </w:rPr>
              <w:t>.  Your child has been given time at school to work on this project, but work will need to be done at home as well.</w:t>
            </w:r>
          </w:p>
          <w:p w:rsidR="005B7752" w:rsidRDefault="005B7752" w:rsidP="00E8155C">
            <w:pPr>
              <w:jc w:val="center"/>
              <w:rPr>
                <w:rFonts w:ascii="Arial Narrow" w:hAnsi="Arial Narrow"/>
              </w:rPr>
            </w:pPr>
            <w:r>
              <w:rPr>
                <w:rFonts w:ascii="Arial Narrow" w:hAnsi="Arial Narrow"/>
                <w:noProof/>
                <w:lang w:val="en-CA" w:eastAsia="en-CA"/>
              </w:rPr>
              <w:lastRenderedPageBreak/>
              <w:drawing>
                <wp:inline distT="0" distB="0" distL="0" distR="0">
                  <wp:extent cx="793750" cy="819785"/>
                  <wp:effectExtent l="0" t="0" r="6350" b="0"/>
                  <wp:docPr id="10" name="Picture 10"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95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819785"/>
                          </a:xfrm>
                          <a:prstGeom prst="rect">
                            <a:avLst/>
                          </a:prstGeom>
                          <a:noFill/>
                          <a:ln>
                            <a:noFill/>
                          </a:ln>
                        </pic:spPr>
                      </pic:pic>
                    </a:graphicData>
                  </a:graphic>
                </wp:inline>
              </w:drawing>
            </w:r>
          </w:p>
          <w:p w:rsidR="005B7752" w:rsidRDefault="005B7752" w:rsidP="00E8155C">
            <w:pPr>
              <w:rPr>
                <w:rFonts w:ascii="Arial Narrow" w:hAnsi="Arial Narrow"/>
              </w:rPr>
            </w:pPr>
          </w:p>
          <w:p w:rsidR="005B7752" w:rsidRDefault="005B7752" w:rsidP="00E8155C">
            <w:pPr>
              <w:rPr>
                <w:rFonts w:ascii="Arial Narrow" w:hAnsi="Arial Narrow"/>
              </w:rPr>
            </w:pPr>
          </w:p>
          <w:p w:rsidR="005B7752" w:rsidRDefault="005B7752" w:rsidP="00E8155C">
            <w:pPr>
              <w:rPr>
                <w:rFonts w:ascii="Arial Narrow" w:hAnsi="Arial Narrow"/>
              </w:rPr>
            </w:pPr>
          </w:p>
          <w:p w:rsidR="005B7752" w:rsidRDefault="005B7752" w:rsidP="00E8155C">
            <w:pPr>
              <w:rPr>
                <w:rFonts w:ascii="Arial Narrow" w:hAnsi="Arial Narrow"/>
              </w:rPr>
            </w:pPr>
            <w:r w:rsidRPr="00742F00">
              <w:rPr>
                <w:rFonts w:ascii="Arial Narrow" w:hAnsi="Arial Narrow"/>
              </w:rPr>
              <w:t xml:space="preserve">In reading we have been focusing on main idea and supporting details.  We hope that this will also transfer into your child’s writing.  We have also been practicing the reading strategies of visualizing and predicting.  We have been discussing both </w:t>
            </w:r>
            <w:r>
              <w:rPr>
                <w:rFonts w:ascii="Arial Narrow" w:hAnsi="Arial Narrow"/>
              </w:rPr>
              <w:t xml:space="preserve">in our guided reading sessions and </w:t>
            </w:r>
            <w:r w:rsidRPr="00742F00">
              <w:rPr>
                <w:rFonts w:ascii="Arial Narrow" w:hAnsi="Arial Narrow"/>
              </w:rPr>
              <w:t>read.  Just a reminder that your child should be reading nightly for approximately 20 minutes.  Also, your child’s home reading bags and books should be returned daily to school and books exchanged regularly.</w:t>
            </w:r>
          </w:p>
          <w:p w:rsidR="005B7752" w:rsidRPr="002C72BE" w:rsidRDefault="005B7752" w:rsidP="00E8155C">
            <w:pPr>
              <w:jc w:val="center"/>
              <w:rPr>
                <w:rFonts w:ascii="Arial Narrow" w:hAnsi="Arial Narrow"/>
              </w:rPr>
            </w:pPr>
            <w:r>
              <w:rPr>
                <w:rFonts w:ascii="Arial Narrow" w:hAnsi="Arial Narrow"/>
                <w:noProof/>
                <w:sz w:val="22"/>
                <w:szCs w:val="22"/>
                <w:lang w:val="en-CA" w:eastAsia="en-CA"/>
              </w:rPr>
              <w:drawing>
                <wp:inline distT="0" distB="0" distL="0" distR="0">
                  <wp:extent cx="560705" cy="491490"/>
                  <wp:effectExtent l="0" t="0" r="0" b="3810"/>
                  <wp:docPr id="9" name="Picture 9" descr="MC900445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50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491490"/>
                          </a:xfrm>
                          <a:prstGeom prst="rect">
                            <a:avLst/>
                          </a:prstGeom>
                          <a:noFill/>
                          <a:ln>
                            <a:noFill/>
                          </a:ln>
                        </pic:spPr>
                      </pic:pic>
                    </a:graphicData>
                  </a:graphic>
                </wp:inline>
              </w:drawing>
            </w:r>
            <w:r>
              <w:rPr>
                <w:rFonts w:ascii="Arial Narrow" w:hAnsi="Arial Narrow"/>
                <w:sz w:val="22"/>
                <w:szCs w:val="22"/>
              </w:rPr>
              <w:t xml:space="preserve">              </w:t>
            </w:r>
          </w:p>
          <w:p w:rsidR="005B7752" w:rsidRPr="005F7DDD" w:rsidRDefault="005B7752" w:rsidP="00E8155C">
            <w:pPr>
              <w:rPr>
                <w:rFonts w:ascii="Arial Narrow" w:hAnsi="Arial Narrow"/>
                <w:sz w:val="22"/>
                <w:szCs w:val="22"/>
              </w:rPr>
            </w:pPr>
          </w:p>
        </w:tc>
        <w:tc>
          <w:tcPr>
            <w:tcW w:w="3522"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Pr="00742F00" w:rsidRDefault="005B7752" w:rsidP="00E8155C">
            <w:pPr>
              <w:rPr>
                <w:rFonts w:ascii="Arial Narrow" w:hAnsi="Arial Narrow"/>
                <w:b/>
                <w:sz w:val="22"/>
                <w:szCs w:val="22"/>
                <w:u w:val="single"/>
              </w:rPr>
            </w:pPr>
            <w:r w:rsidRPr="00742F00">
              <w:rPr>
                <w:rFonts w:ascii="Arial Narrow" w:hAnsi="Arial Narrow"/>
                <w:b/>
                <w:sz w:val="22"/>
                <w:szCs w:val="22"/>
                <w:u w:val="single"/>
              </w:rPr>
              <w:lastRenderedPageBreak/>
              <w:t>Math</w:t>
            </w:r>
          </w:p>
          <w:p w:rsidR="00445F5B" w:rsidRDefault="005B7752" w:rsidP="00E8155C">
            <w:pPr>
              <w:rPr>
                <w:rFonts w:ascii="Arial Narrow" w:hAnsi="Arial Narrow"/>
                <w:sz w:val="22"/>
                <w:szCs w:val="22"/>
              </w:rPr>
            </w:pPr>
            <w:r w:rsidRPr="00742F00">
              <w:rPr>
                <w:rFonts w:ascii="Arial Narrow" w:hAnsi="Arial Narrow"/>
                <w:sz w:val="22"/>
                <w:szCs w:val="22"/>
              </w:rPr>
              <w:t>Our fourth unit of the year will be on number sense and numeration.  The grade 3 students will be skip counting by 2’s, 5’s, 10’s and 25’s.  They will be taught how to represent,</w:t>
            </w:r>
            <w:r>
              <w:rPr>
                <w:rFonts w:ascii="Arial Narrow" w:hAnsi="Arial Narrow"/>
                <w:sz w:val="22"/>
                <w:szCs w:val="22"/>
              </w:rPr>
              <w:t xml:space="preserve"> </w:t>
            </w:r>
            <w:r w:rsidRPr="00742F00">
              <w:rPr>
                <w:rFonts w:ascii="Arial Narrow" w:hAnsi="Arial Narrow"/>
                <w:sz w:val="22"/>
                <w:szCs w:val="22"/>
              </w:rPr>
              <w:t>compare and order numbers to 1000, and compute double digit addition and subtraction questions.</w:t>
            </w:r>
            <w:r>
              <w:rPr>
                <w:rFonts w:ascii="Arial Narrow" w:hAnsi="Arial Narrow"/>
                <w:sz w:val="22"/>
                <w:szCs w:val="22"/>
              </w:rPr>
              <w:t xml:space="preserve">  </w:t>
            </w:r>
          </w:p>
          <w:p w:rsidR="00445F5B" w:rsidRDefault="00445F5B" w:rsidP="00E8155C">
            <w:pPr>
              <w:rPr>
                <w:rFonts w:ascii="Arial Narrow" w:hAnsi="Arial Narrow"/>
                <w:sz w:val="22"/>
                <w:szCs w:val="22"/>
              </w:rPr>
            </w:pPr>
          </w:p>
          <w:p w:rsidR="005B7752" w:rsidRPr="00742F00" w:rsidRDefault="005B7752" w:rsidP="00E8155C">
            <w:pPr>
              <w:rPr>
                <w:rFonts w:ascii="Arial Narrow" w:hAnsi="Arial Narrow"/>
                <w:sz w:val="22"/>
                <w:szCs w:val="22"/>
              </w:rPr>
            </w:pPr>
            <w:r>
              <w:rPr>
                <w:rFonts w:ascii="Arial Narrow" w:hAnsi="Arial Narrow"/>
                <w:sz w:val="22"/>
                <w:szCs w:val="22"/>
              </w:rPr>
              <w:t>The grade 2 students will be working with numbers to 200</w:t>
            </w:r>
            <w:r w:rsidR="00BA518C">
              <w:rPr>
                <w:rFonts w:ascii="Arial Narrow" w:hAnsi="Arial Narrow"/>
                <w:sz w:val="22"/>
                <w:szCs w:val="22"/>
              </w:rPr>
              <w:t xml:space="preserve"> (skip counting, representing, comparing and ordering)</w:t>
            </w:r>
            <w:r w:rsidR="00445F5B">
              <w:rPr>
                <w:rFonts w:ascii="Arial Narrow" w:hAnsi="Arial Narrow"/>
                <w:sz w:val="22"/>
                <w:szCs w:val="22"/>
              </w:rPr>
              <w:t>.  We will continue to practice adding</w:t>
            </w:r>
            <w:r>
              <w:rPr>
                <w:rFonts w:ascii="Arial Narrow" w:hAnsi="Arial Narrow"/>
                <w:sz w:val="22"/>
                <w:szCs w:val="22"/>
              </w:rPr>
              <w:t xml:space="preserve"> and subtracting facts to 18.</w:t>
            </w:r>
          </w:p>
          <w:p w:rsidR="005B7752" w:rsidRPr="00742F00"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526415" cy="370840"/>
                  <wp:effectExtent l="0" t="0" r="6985" b="0"/>
                  <wp:docPr id="8" name="Picture 8" descr="Math_Clip_Ar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_Clip_Art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370840"/>
                          </a:xfrm>
                          <a:prstGeom prst="rect">
                            <a:avLst/>
                          </a:prstGeom>
                          <a:noFill/>
                          <a:ln>
                            <a:noFill/>
                          </a:ln>
                        </pic:spPr>
                      </pic:pic>
                    </a:graphicData>
                  </a:graphic>
                </wp:inline>
              </w:drawing>
            </w:r>
          </w:p>
          <w:p w:rsidR="00445F5B" w:rsidRDefault="00445F5B" w:rsidP="00E8155C">
            <w:pPr>
              <w:rPr>
                <w:rFonts w:ascii="Arial Narrow" w:hAnsi="Arial Narrow"/>
                <w:sz w:val="22"/>
                <w:szCs w:val="22"/>
              </w:rPr>
            </w:pPr>
          </w:p>
          <w:p w:rsidR="005B7752" w:rsidRPr="00742F00" w:rsidRDefault="005B7752" w:rsidP="00E8155C">
            <w:pPr>
              <w:rPr>
                <w:rFonts w:ascii="Arial Narrow" w:hAnsi="Arial Narrow"/>
                <w:sz w:val="22"/>
                <w:szCs w:val="22"/>
              </w:rPr>
            </w:pPr>
            <w:r w:rsidRPr="00742F00">
              <w:rPr>
                <w:rFonts w:ascii="Arial Narrow" w:hAnsi="Arial Narrow"/>
                <w:sz w:val="22"/>
                <w:szCs w:val="22"/>
              </w:rPr>
              <w:t>Throughout the week your child may also work on word problems using a 3 block format.  Ask your child to explain what is expected in each block (WIK, PS, FA).  Also, when your child brings home their Mad Minute pages and you see there are unanswered questions, please have them complete them for extra practice.</w:t>
            </w:r>
          </w:p>
          <w:p w:rsidR="00445F5B" w:rsidRDefault="00445F5B" w:rsidP="00E8155C">
            <w:pPr>
              <w:rPr>
                <w:rFonts w:ascii="Arial Narrow" w:hAnsi="Arial Narrow"/>
                <w:b/>
                <w:sz w:val="22"/>
                <w:szCs w:val="22"/>
                <w:u w:val="single"/>
              </w:rPr>
            </w:pPr>
          </w:p>
          <w:p w:rsidR="00445F5B" w:rsidRDefault="00445F5B" w:rsidP="00E8155C">
            <w:pPr>
              <w:rPr>
                <w:rFonts w:ascii="Arial Narrow" w:hAnsi="Arial Narrow"/>
                <w:b/>
                <w:sz w:val="22"/>
                <w:szCs w:val="22"/>
                <w:u w:val="single"/>
              </w:rPr>
            </w:pPr>
          </w:p>
          <w:p w:rsidR="005B7752" w:rsidRPr="00445F5B" w:rsidRDefault="005B7752" w:rsidP="00E8155C">
            <w:pPr>
              <w:rPr>
                <w:rFonts w:ascii="Arial Narrow" w:hAnsi="Arial Narrow"/>
                <w:b/>
                <w:u w:val="single"/>
              </w:rPr>
            </w:pPr>
            <w:r w:rsidRPr="00445F5B">
              <w:rPr>
                <w:rFonts w:ascii="Arial Narrow" w:hAnsi="Arial Narrow"/>
                <w:b/>
                <w:u w:val="single"/>
              </w:rPr>
              <w:t xml:space="preserve">Science </w:t>
            </w:r>
          </w:p>
          <w:p w:rsidR="005B7752" w:rsidRPr="00742F00" w:rsidRDefault="005B7752" w:rsidP="00E8155C">
            <w:pPr>
              <w:rPr>
                <w:rFonts w:ascii="Arial Narrow" w:hAnsi="Arial Narrow"/>
                <w:sz w:val="22"/>
                <w:szCs w:val="22"/>
              </w:rPr>
            </w:pPr>
            <w:r w:rsidRPr="00742F00">
              <w:rPr>
                <w:rFonts w:ascii="Arial Narrow" w:hAnsi="Arial Narrow"/>
                <w:sz w:val="22"/>
                <w:szCs w:val="22"/>
              </w:rPr>
              <w:t xml:space="preserve">Our first unit of the </w:t>
            </w:r>
            <w:r w:rsidR="00445F5B">
              <w:rPr>
                <w:rFonts w:ascii="Arial Narrow" w:hAnsi="Arial Narrow"/>
                <w:sz w:val="22"/>
                <w:szCs w:val="22"/>
              </w:rPr>
              <w:t>y</w:t>
            </w:r>
            <w:r w:rsidRPr="00742F00">
              <w:rPr>
                <w:rFonts w:ascii="Arial Narrow" w:hAnsi="Arial Narrow"/>
                <w:sz w:val="22"/>
                <w:szCs w:val="22"/>
              </w:rPr>
              <w:t>ear, Growth and Changes in Plants, is almost complete.  Your child is working on one last project.  They are working on researching, creating a visual (Google Slides) and oral presentation and writing a report on a specific plant.</w:t>
            </w:r>
          </w:p>
          <w:p w:rsidR="005B7752" w:rsidRPr="00742F00"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387985" cy="353695"/>
                  <wp:effectExtent l="0" t="0" r="0" b="8255"/>
                  <wp:docPr id="7" name="Picture 7" descr="thermal_ener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rmal_energy[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353695"/>
                          </a:xfrm>
                          <a:prstGeom prst="rect">
                            <a:avLst/>
                          </a:prstGeom>
                          <a:noFill/>
                          <a:ln>
                            <a:noFill/>
                          </a:ln>
                        </pic:spPr>
                      </pic:pic>
                    </a:graphicData>
                  </a:graphic>
                </wp:inline>
              </w:drawing>
            </w:r>
          </w:p>
          <w:p w:rsidR="00BA518C" w:rsidRDefault="005B7752" w:rsidP="00E8155C">
            <w:pPr>
              <w:rPr>
                <w:rFonts w:ascii="Arial Narrow" w:hAnsi="Arial Narrow"/>
                <w:sz w:val="22"/>
                <w:szCs w:val="22"/>
              </w:rPr>
            </w:pPr>
            <w:r>
              <w:rPr>
                <w:rFonts w:ascii="Arial Narrow" w:hAnsi="Arial Narrow"/>
                <w:sz w:val="22"/>
                <w:szCs w:val="22"/>
              </w:rPr>
              <w:t xml:space="preserve">As a wrap-up to our science unit, we will be making spaghetti sauce on </w:t>
            </w:r>
            <w:r w:rsidRPr="002C72BE">
              <w:rPr>
                <w:rFonts w:ascii="Arial Narrow" w:hAnsi="Arial Narrow"/>
                <w:b/>
                <w:i/>
                <w:sz w:val="22"/>
                <w:szCs w:val="22"/>
              </w:rPr>
              <w:t>December 7</w:t>
            </w:r>
            <w:r w:rsidRPr="002C72BE">
              <w:rPr>
                <w:rFonts w:ascii="Arial Narrow" w:hAnsi="Arial Narrow"/>
                <w:b/>
                <w:i/>
                <w:sz w:val="22"/>
                <w:szCs w:val="22"/>
                <w:vertAlign w:val="superscript"/>
              </w:rPr>
              <w:t>th</w:t>
            </w:r>
            <w:r w:rsidRPr="002C72BE">
              <w:rPr>
                <w:rFonts w:ascii="Arial Narrow" w:hAnsi="Arial Narrow"/>
                <w:b/>
                <w:i/>
                <w:sz w:val="22"/>
                <w:szCs w:val="22"/>
              </w:rPr>
              <w:t>.</w:t>
            </w:r>
            <w:r>
              <w:rPr>
                <w:rFonts w:ascii="Arial Narrow" w:hAnsi="Arial Narrow"/>
                <w:sz w:val="22"/>
                <w:szCs w:val="22"/>
              </w:rPr>
              <w:t xml:space="preserve">  Your child will only need to bring a drink and snacks that day!</w:t>
            </w:r>
            <w:r w:rsidR="00445F5B">
              <w:rPr>
                <w:rFonts w:ascii="Arial Narrow" w:hAnsi="Arial Narrow"/>
                <w:sz w:val="22"/>
                <w:szCs w:val="22"/>
              </w:rPr>
              <w:t xml:space="preserve">  </w:t>
            </w:r>
          </w:p>
          <w:p w:rsidR="00BA518C" w:rsidRDefault="00BA518C" w:rsidP="00E8155C">
            <w:pPr>
              <w:rPr>
                <w:rFonts w:ascii="Arial Narrow" w:hAnsi="Arial Narrow"/>
                <w:sz w:val="22"/>
                <w:szCs w:val="22"/>
              </w:rPr>
            </w:pPr>
          </w:p>
          <w:p w:rsidR="005B7752" w:rsidRPr="00BA518C" w:rsidRDefault="00445F5B" w:rsidP="00E8155C">
            <w:pPr>
              <w:rPr>
                <w:rFonts w:ascii="Arial Narrow" w:hAnsi="Arial Narrow"/>
                <w:b/>
                <w:i/>
                <w:sz w:val="22"/>
                <w:szCs w:val="22"/>
              </w:rPr>
            </w:pPr>
            <w:r w:rsidRPr="00BA518C">
              <w:rPr>
                <w:rFonts w:ascii="Arial Narrow" w:hAnsi="Arial Narrow"/>
                <w:b/>
                <w:i/>
                <w:sz w:val="22"/>
                <w:szCs w:val="22"/>
              </w:rPr>
              <w:t>The grade 2 students will be included in this lunch!</w:t>
            </w:r>
          </w:p>
          <w:p w:rsidR="005B7752" w:rsidRDefault="005B7752" w:rsidP="00E8155C">
            <w:pPr>
              <w:jc w:val="center"/>
              <w:rPr>
                <w:rFonts w:ascii="Arial Narrow" w:hAnsi="Arial Narrow"/>
                <w:sz w:val="22"/>
                <w:szCs w:val="22"/>
              </w:rPr>
            </w:pPr>
            <w:r>
              <w:rPr>
                <w:rFonts w:ascii="Arial Narrow" w:hAnsi="Arial Narrow"/>
                <w:noProof/>
                <w:sz w:val="22"/>
                <w:szCs w:val="22"/>
                <w:lang w:val="en-CA" w:eastAsia="en-CA"/>
              </w:rPr>
              <w:drawing>
                <wp:inline distT="0" distB="0" distL="0" distR="0">
                  <wp:extent cx="647065" cy="491490"/>
                  <wp:effectExtent l="0" t="0" r="635" b="3810"/>
                  <wp:docPr id="6" name="Picture 6" descr="spaghetti-carbohidratos-pastas-para-deportistas-recetas-calori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ghetti-carbohidratos-pastas-para-deportistas-recetas-caloria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491490"/>
                          </a:xfrm>
                          <a:prstGeom prst="rect">
                            <a:avLst/>
                          </a:prstGeom>
                          <a:noFill/>
                          <a:ln>
                            <a:noFill/>
                          </a:ln>
                        </pic:spPr>
                      </pic:pic>
                    </a:graphicData>
                  </a:graphic>
                </wp:inline>
              </w:drawing>
            </w:r>
          </w:p>
          <w:p w:rsidR="00445F5B" w:rsidRDefault="00445F5B" w:rsidP="005B7752">
            <w:pPr>
              <w:rPr>
                <w:rFonts w:ascii="Arial Narrow" w:hAnsi="Arial Narrow"/>
                <w:sz w:val="22"/>
                <w:szCs w:val="22"/>
              </w:rPr>
            </w:pPr>
          </w:p>
          <w:p w:rsidR="005B7752" w:rsidRDefault="005B7752" w:rsidP="005B7752">
            <w:pPr>
              <w:rPr>
                <w:rFonts w:ascii="Arial Narrow" w:hAnsi="Arial Narrow"/>
                <w:sz w:val="22"/>
                <w:szCs w:val="22"/>
              </w:rPr>
            </w:pPr>
            <w:r w:rsidRPr="00742F00">
              <w:rPr>
                <w:rFonts w:ascii="Arial Narrow" w:hAnsi="Arial Narrow"/>
                <w:sz w:val="22"/>
                <w:szCs w:val="22"/>
              </w:rPr>
              <w:t>Our next unit will be on Energy and Forces Causing Movement.</w:t>
            </w:r>
          </w:p>
          <w:p w:rsidR="005B7752" w:rsidRDefault="005B7752" w:rsidP="005B7752">
            <w:pPr>
              <w:rPr>
                <w:rFonts w:ascii="Arial Narrow" w:hAnsi="Arial Narrow"/>
                <w:sz w:val="22"/>
                <w:szCs w:val="22"/>
              </w:rPr>
            </w:pPr>
          </w:p>
          <w:p w:rsidR="005B7752" w:rsidRDefault="005B7752" w:rsidP="005B7752">
            <w:pPr>
              <w:rPr>
                <w:rFonts w:ascii="Arial Narrow" w:hAnsi="Arial Narrow"/>
                <w:sz w:val="22"/>
                <w:szCs w:val="22"/>
              </w:rPr>
            </w:pPr>
            <w:r>
              <w:rPr>
                <w:rFonts w:ascii="Arial Narrow" w:hAnsi="Arial Narrow"/>
                <w:sz w:val="22"/>
                <w:szCs w:val="22"/>
              </w:rPr>
              <w:t>The Grade 2 students will continue to study animals with Mr. Michie.  I will begin the next science unit, Liquids and Solids, in the classroom.</w:t>
            </w:r>
          </w:p>
          <w:p w:rsidR="005B7752" w:rsidRPr="00E535E4" w:rsidRDefault="005B7752" w:rsidP="005B7752">
            <w:pPr>
              <w:rPr>
                <w:rFonts w:ascii="Arial Narrow" w:hAnsi="Arial Narrow"/>
                <w:sz w:val="22"/>
                <w:szCs w:val="22"/>
              </w:rPr>
            </w:pPr>
          </w:p>
          <w:p w:rsidR="005B7752" w:rsidRPr="00974BA1" w:rsidRDefault="005B7752" w:rsidP="00E8155C">
            <w:pPr>
              <w:jc w:val="center"/>
              <w:rPr>
                <w:rFonts w:ascii="Arial Narrow" w:hAnsi="Arial Narrow"/>
                <w:sz w:val="22"/>
                <w:szCs w:val="22"/>
              </w:rPr>
            </w:pPr>
          </w:p>
        </w:tc>
        <w:tc>
          <w:tcPr>
            <w:tcW w:w="3558" w:type="dxa"/>
            <w:gridSpan w:val="2"/>
            <w:tcBorders>
              <w:top w:val="single" w:sz="4" w:space="0" w:color="auto"/>
              <w:left w:val="single" w:sz="4" w:space="0" w:color="auto"/>
              <w:bottom w:val="single" w:sz="4" w:space="0" w:color="auto"/>
              <w:right w:val="single" w:sz="4" w:space="0" w:color="auto"/>
            </w:tcBorders>
            <w:shd w:val="clear" w:color="auto" w:fill="auto"/>
          </w:tcPr>
          <w:p w:rsidR="005B7752" w:rsidRDefault="005B7752" w:rsidP="00E8155C">
            <w:pPr>
              <w:rPr>
                <w:rFonts w:ascii="Kabel Bk BT" w:hAnsi="Kabel Bk BT"/>
                <w:sz w:val="20"/>
                <w:szCs w:val="20"/>
              </w:rPr>
            </w:pPr>
            <w:r>
              <w:rPr>
                <w:rFonts w:ascii="Kabel Bk BT" w:hAnsi="Kabel Bk BT"/>
                <w:b/>
                <w:sz w:val="20"/>
                <w:szCs w:val="20"/>
                <w:u w:val="single"/>
              </w:rPr>
              <w:lastRenderedPageBreak/>
              <w:t>Physical Education</w:t>
            </w:r>
            <w:r>
              <w:rPr>
                <w:rFonts w:ascii="Kabel Bk BT" w:hAnsi="Kabel Bk BT"/>
                <w:b/>
                <w:noProof/>
                <w:sz w:val="20"/>
                <w:szCs w:val="20"/>
                <w:lang w:val="en-CA" w:eastAsia="en-CA"/>
              </w:rPr>
              <w:drawing>
                <wp:inline distT="0" distB="0" distL="0" distR="0">
                  <wp:extent cx="362585" cy="422910"/>
                  <wp:effectExtent l="0" t="0" r="0" b="0"/>
                  <wp:docPr id="4" name="Picture 4" descr="volleybal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leyball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422910"/>
                          </a:xfrm>
                          <a:prstGeom prst="rect">
                            <a:avLst/>
                          </a:prstGeom>
                          <a:noFill/>
                          <a:ln>
                            <a:noFill/>
                          </a:ln>
                        </pic:spPr>
                      </pic:pic>
                    </a:graphicData>
                  </a:graphic>
                </wp:inline>
              </w:drawing>
            </w:r>
          </w:p>
          <w:p w:rsidR="005B7752" w:rsidRDefault="005B7752" w:rsidP="00E8155C">
            <w:pPr>
              <w:rPr>
                <w:rFonts w:ascii="Kabel Bk BT" w:hAnsi="Kabel Bk BT"/>
                <w:sz w:val="20"/>
                <w:szCs w:val="20"/>
              </w:rPr>
            </w:pPr>
            <w:r>
              <w:rPr>
                <w:rFonts w:ascii="Kabel Bk BT" w:hAnsi="Kabel Bk BT"/>
                <w:sz w:val="20"/>
                <w:szCs w:val="20"/>
              </w:rPr>
              <w:t>Your child has been having fun learning many skills, especially ball skills with Ms. Hay.  She has now moved onto a new unit of floor hockey.  If your child has goalie pads and gloves and could bring them in for our unit on floor hockey, could you please let your teacher know?  We would greatly appreciate it!  Remind your child to come prepared with their team colour each time.  We also expect many interruptions in the month of December.  Please ensure your child is prepared and dressed appropriately for outdoor gym periods.</w:t>
            </w:r>
          </w:p>
          <w:p w:rsidR="005B7752" w:rsidRDefault="005B7752" w:rsidP="00E8155C">
            <w:pPr>
              <w:jc w:val="center"/>
              <w:rPr>
                <w:rFonts w:ascii="Kabel Bk BT" w:hAnsi="Kabel Bk BT"/>
                <w:sz w:val="20"/>
                <w:szCs w:val="20"/>
              </w:rPr>
            </w:pPr>
            <w:r>
              <w:rPr>
                <w:rFonts w:ascii="Kabel Bk BT" w:hAnsi="Kabel Bk BT"/>
                <w:noProof/>
                <w:sz w:val="20"/>
                <w:szCs w:val="20"/>
                <w:lang w:val="en-CA" w:eastAsia="en-CA"/>
              </w:rPr>
              <w:drawing>
                <wp:inline distT="0" distB="0" distL="0" distR="0">
                  <wp:extent cx="491490" cy="414020"/>
                  <wp:effectExtent l="0" t="0" r="3810" b="5080"/>
                  <wp:docPr id="3" name="Picture 3" descr="Boy%20Child%20Playing%20Hockey%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y%20Child%20Playing%20Hockey%20Clip%20Ar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414020"/>
                          </a:xfrm>
                          <a:prstGeom prst="rect">
                            <a:avLst/>
                          </a:prstGeom>
                          <a:noFill/>
                          <a:ln>
                            <a:noFill/>
                          </a:ln>
                        </pic:spPr>
                      </pic:pic>
                    </a:graphicData>
                  </a:graphic>
                </wp:inline>
              </w:drawing>
            </w: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445F5B">
            <w:pPr>
              <w:rPr>
                <w:rFonts w:ascii="Verdana" w:hAnsi="Verdana"/>
                <w:b/>
                <w:sz w:val="22"/>
                <w:szCs w:val="22"/>
                <w:u w:val="single"/>
              </w:rPr>
            </w:pPr>
            <w:r w:rsidRPr="002C72BE">
              <w:rPr>
                <w:rFonts w:ascii="Verdana" w:hAnsi="Verdana"/>
                <w:b/>
                <w:sz w:val="22"/>
                <w:szCs w:val="22"/>
                <w:u w:val="single"/>
              </w:rPr>
              <w:lastRenderedPageBreak/>
              <w:t>Gingerbread Houses</w:t>
            </w:r>
          </w:p>
          <w:p w:rsidR="00445F5B" w:rsidRDefault="00445F5B" w:rsidP="00445F5B">
            <w:pPr>
              <w:rPr>
                <w:rFonts w:ascii="Verdana" w:hAnsi="Verdana"/>
                <w:sz w:val="22"/>
                <w:szCs w:val="22"/>
              </w:rPr>
            </w:pPr>
            <w:r>
              <w:rPr>
                <w:rFonts w:ascii="Verdana" w:hAnsi="Verdana"/>
                <w:sz w:val="22"/>
                <w:szCs w:val="22"/>
              </w:rPr>
              <w:t xml:space="preserve">Each child will be constructing a gingerbread house during the week of </w:t>
            </w:r>
            <w:r w:rsidRPr="002C72BE">
              <w:rPr>
                <w:rFonts w:ascii="Verdana" w:hAnsi="Verdana"/>
                <w:b/>
                <w:i/>
                <w:sz w:val="22"/>
                <w:szCs w:val="22"/>
              </w:rPr>
              <w:t>December 19</w:t>
            </w:r>
            <w:r w:rsidRPr="002C72BE">
              <w:rPr>
                <w:rFonts w:ascii="Verdana" w:hAnsi="Verdana"/>
                <w:b/>
                <w:i/>
                <w:sz w:val="22"/>
                <w:szCs w:val="22"/>
                <w:vertAlign w:val="superscript"/>
              </w:rPr>
              <w:t>th</w:t>
            </w:r>
            <w:r>
              <w:rPr>
                <w:rFonts w:ascii="Verdana" w:hAnsi="Verdana"/>
                <w:sz w:val="22"/>
                <w:szCs w:val="22"/>
              </w:rPr>
              <w:t>.  We are asking students to provide candy for these homes to be shared with the class.  We would appreciate any nut free candy donations.  Thank you.</w:t>
            </w:r>
          </w:p>
          <w:p w:rsidR="00BA518C" w:rsidRPr="002C72BE" w:rsidRDefault="00BA518C" w:rsidP="00445F5B">
            <w:pPr>
              <w:rPr>
                <w:rFonts w:ascii="Verdana" w:hAnsi="Verdana"/>
                <w:sz w:val="22"/>
                <w:szCs w:val="22"/>
              </w:rPr>
            </w:pPr>
          </w:p>
          <w:p w:rsidR="00445F5B" w:rsidRDefault="00445F5B" w:rsidP="00445F5B">
            <w:pPr>
              <w:rPr>
                <w:rFonts w:ascii="Georgia" w:hAnsi="Georgia"/>
                <w:b/>
                <w:sz w:val="22"/>
                <w:szCs w:val="22"/>
                <w:u w:val="single"/>
              </w:rPr>
            </w:pPr>
            <w:r>
              <w:rPr>
                <w:rFonts w:ascii="Arial Narrow" w:hAnsi="Arial Narrow"/>
                <w:noProof/>
                <w:sz w:val="40"/>
                <w:szCs w:val="40"/>
                <w:lang w:val="en-CA" w:eastAsia="en-CA"/>
              </w:rPr>
              <w:drawing>
                <wp:inline distT="0" distB="0" distL="0" distR="0" wp14:anchorId="1C822200" wp14:editId="475F0E6A">
                  <wp:extent cx="888365" cy="551815"/>
                  <wp:effectExtent l="0" t="0" r="6985" b="635"/>
                  <wp:docPr id="13" name="Picture 13" descr="gingerbread_house_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ngerbread_house_clipar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365" cy="551815"/>
                          </a:xfrm>
                          <a:prstGeom prst="rect">
                            <a:avLst/>
                          </a:prstGeom>
                          <a:noFill/>
                          <a:ln>
                            <a:noFill/>
                          </a:ln>
                        </pic:spPr>
                      </pic:pic>
                    </a:graphicData>
                  </a:graphic>
                </wp:inline>
              </w:drawing>
            </w:r>
          </w:p>
          <w:p w:rsidR="00445F5B" w:rsidRDefault="00445F5B" w:rsidP="00E8155C">
            <w:pPr>
              <w:rPr>
                <w:rFonts w:ascii="Georgia" w:hAnsi="Georgia"/>
                <w:b/>
                <w:sz w:val="22"/>
                <w:szCs w:val="22"/>
                <w:u w:val="single"/>
              </w:rPr>
            </w:pPr>
          </w:p>
          <w:p w:rsidR="00445F5B" w:rsidRDefault="00445F5B" w:rsidP="00E8155C">
            <w:pPr>
              <w:rPr>
                <w:rFonts w:ascii="Georgia" w:hAnsi="Georgia"/>
                <w:b/>
                <w:sz w:val="22"/>
                <w:szCs w:val="22"/>
                <w:u w:val="single"/>
              </w:rPr>
            </w:pPr>
          </w:p>
          <w:p w:rsidR="00445F5B" w:rsidRDefault="00445F5B" w:rsidP="00E8155C">
            <w:pPr>
              <w:rPr>
                <w:rFonts w:ascii="Georgia" w:hAnsi="Georgia"/>
                <w:b/>
                <w:sz w:val="20"/>
                <w:szCs w:val="20"/>
                <w:u w:val="single"/>
              </w:rPr>
            </w:pPr>
          </w:p>
          <w:p w:rsidR="005B7752" w:rsidRPr="00445F5B" w:rsidRDefault="005B7752" w:rsidP="00E8155C">
            <w:pPr>
              <w:rPr>
                <w:rFonts w:ascii="Georgia" w:hAnsi="Georgia"/>
                <w:sz w:val="20"/>
                <w:szCs w:val="20"/>
              </w:rPr>
            </w:pPr>
            <w:r w:rsidRPr="00445F5B">
              <w:rPr>
                <w:rFonts w:ascii="Georgia" w:hAnsi="Georgia"/>
                <w:b/>
                <w:sz w:val="20"/>
                <w:szCs w:val="20"/>
                <w:u w:val="single"/>
              </w:rPr>
              <w:t>Suggested Class Supplies/Donations</w:t>
            </w:r>
          </w:p>
          <w:p w:rsidR="005B7752" w:rsidRPr="00445F5B" w:rsidRDefault="005B7752" w:rsidP="00E8155C">
            <w:pPr>
              <w:rPr>
                <w:rFonts w:ascii="Georgia" w:hAnsi="Georgia"/>
                <w:sz w:val="20"/>
                <w:szCs w:val="20"/>
              </w:rPr>
            </w:pPr>
            <w:r w:rsidRPr="00445F5B">
              <w:rPr>
                <w:rFonts w:ascii="Georgia" w:hAnsi="Georgia"/>
                <w:sz w:val="20"/>
                <w:szCs w:val="20"/>
              </w:rPr>
              <w:t>Our classes are looking for donations of tissue boxes, paper towel and candies for our gingerbread houses.  Thank you.</w:t>
            </w:r>
          </w:p>
          <w:p w:rsidR="005B7752" w:rsidRPr="00445F5B" w:rsidRDefault="005B7752" w:rsidP="00E8155C">
            <w:pPr>
              <w:jc w:val="center"/>
              <w:rPr>
                <w:rFonts w:ascii="Arial Narrow" w:hAnsi="Arial Narrow"/>
                <w:sz w:val="20"/>
                <w:szCs w:val="20"/>
              </w:rPr>
            </w:pPr>
            <w:r w:rsidRPr="00445F5B">
              <w:rPr>
                <w:rFonts w:ascii="Arial Narrow" w:hAnsi="Arial Narrow"/>
                <w:noProof/>
                <w:sz w:val="20"/>
                <w:szCs w:val="20"/>
                <w:lang w:val="en-CA" w:eastAsia="en-CA"/>
              </w:rPr>
              <w:drawing>
                <wp:inline distT="0" distB="0" distL="0" distR="0" wp14:anchorId="1218B621" wp14:editId="590FCB8E">
                  <wp:extent cx="793750" cy="551815"/>
                  <wp:effectExtent l="0" t="0" r="6350" b="635"/>
                  <wp:docPr id="2" name="Picture 2" descr="happ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ppy_face[1]"/>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3750" cy="551815"/>
                          </a:xfrm>
                          <a:prstGeom prst="rect">
                            <a:avLst/>
                          </a:prstGeom>
                          <a:noFill/>
                          <a:ln>
                            <a:noFill/>
                          </a:ln>
                        </pic:spPr>
                      </pic:pic>
                    </a:graphicData>
                  </a:graphic>
                </wp:inline>
              </w:drawing>
            </w:r>
          </w:p>
          <w:p w:rsidR="005B7752" w:rsidRDefault="005B7752" w:rsidP="00E8155C">
            <w:pPr>
              <w:jc w:val="center"/>
              <w:rPr>
                <w:rFonts w:ascii="Comic Sans MS" w:hAnsi="Comic Sans MS"/>
                <w:b/>
                <w:sz w:val="22"/>
                <w:szCs w:val="22"/>
                <w:u w:val="single"/>
              </w:rPr>
            </w:pPr>
            <w:r w:rsidRPr="00742F00">
              <w:rPr>
                <w:rFonts w:ascii="Comic Sans MS" w:hAnsi="Comic Sans MS"/>
                <w:b/>
                <w:sz w:val="22"/>
                <w:szCs w:val="22"/>
                <w:u w:val="single"/>
              </w:rPr>
              <w:t>Agenda</w:t>
            </w:r>
            <w:r>
              <w:rPr>
                <w:rFonts w:ascii="Comic Sans MS" w:hAnsi="Comic Sans MS"/>
                <w:b/>
                <w:noProof/>
                <w:sz w:val="22"/>
                <w:szCs w:val="22"/>
                <w:lang w:val="en-CA" w:eastAsia="en-CA"/>
              </w:rPr>
              <w:drawing>
                <wp:inline distT="0" distB="0" distL="0" distR="0">
                  <wp:extent cx="387985" cy="387985"/>
                  <wp:effectExtent l="0" t="0" r="0" b="0"/>
                  <wp:docPr id="1" name="Picture 1" descr="reminder-smiley-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er-smiley-fac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p w:rsidR="005B7752" w:rsidRPr="00445F5B" w:rsidRDefault="005B7752" w:rsidP="00E8155C">
            <w:pPr>
              <w:rPr>
                <w:rFonts w:ascii="Comic Sans MS" w:hAnsi="Comic Sans MS"/>
                <w:sz w:val="20"/>
                <w:szCs w:val="20"/>
              </w:rPr>
            </w:pPr>
            <w:r w:rsidRPr="00445F5B">
              <w:rPr>
                <w:rFonts w:ascii="Comic Sans MS" w:hAnsi="Comic Sans MS"/>
                <w:sz w:val="20"/>
                <w:szCs w:val="20"/>
              </w:rPr>
              <w:t>As you already know, your child is expected to write in their agenda daily.  Please sign or initial that you have read the agenda message daily.  We do the same each day so if there is something you need to communicate with us, this is the best way to do so.  Thank you.</w:t>
            </w:r>
          </w:p>
        </w:tc>
      </w:tr>
      <w:tr w:rsidR="005B7752" w:rsidRPr="00974BA1" w:rsidTr="00E8155C">
        <w:trPr>
          <w:trHeight w:val="773"/>
          <w:jc w:val="center"/>
        </w:trPr>
        <w:tc>
          <w:tcPr>
            <w:tcW w:w="10264" w:type="dxa"/>
            <w:gridSpan w:val="7"/>
            <w:tcBorders>
              <w:top w:val="single" w:sz="4" w:space="0" w:color="auto"/>
              <w:left w:val="single" w:sz="4" w:space="0" w:color="auto"/>
              <w:bottom w:val="single" w:sz="4" w:space="0" w:color="auto"/>
              <w:right w:val="single" w:sz="4" w:space="0" w:color="auto"/>
            </w:tcBorders>
            <w:shd w:val="clear" w:color="auto" w:fill="auto"/>
          </w:tcPr>
          <w:p w:rsidR="005B7752" w:rsidRPr="00E535E4" w:rsidRDefault="005B7752" w:rsidP="00BA518C">
            <w:pPr>
              <w:rPr>
                <w:rFonts w:ascii="Tempus Sans ITC" w:hAnsi="Tempus Sans ITC" w:cs="Mongolian Baiti"/>
                <w:b/>
                <w:sz w:val="40"/>
                <w:szCs w:val="40"/>
              </w:rPr>
            </w:pPr>
            <w:r>
              <w:rPr>
                <w:rFonts w:ascii="Tempus Sans ITC" w:hAnsi="Tempus Sans ITC" w:cs="Mongolian Baiti"/>
                <w:b/>
                <w:sz w:val="40"/>
                <w:szCs w:val="40"/>
              </w:rPr>
              <w:lastRenderedPageBreak/>
              <w:t xml:space="preserve">Please </w:t>
            </w:r>
            <w:r w:rsidRPr="00E535E4">
              <w:rPr>
                <w:rFonts w:ascii="Tempus Sans ITC" w:hAnsi="Tempus Sans ITC" w:cs="Mongolian Baiti"/>
                <w:b/>
                <w:sz w:val="40"/>
                <w:szCs w:val="40"/>
              </w:rPr>
              <w:t xml:space="preserve">check out the </w:t>
            </w:r>
            <w:r w:rsidR="00BA518C">
              <w:rPr>
                <w:rFonts w:ascii="Tempus Sans ITC" w:hAnsi="Tempus Sans ITC" w:cs="Mongolian Baiti"/>
                <w:b/>
                <w:sz w:val="40"/>
                <w:szCs w:val="40"/>
              </w:rPr>
              <w:t>website o</w:t>
            </w:r>
            <w:r w:rsidRPr="00E535E4">
              <w:rPr>
                <w:rFonts w:ascii="Tempus Sans ITC" w:hAnsi="Tempus Sans ITC" w:cs="Mongolian Baiti"/>
                <w:b/>
                <w:sz w:val="40"/>
                <w:szCs w:val="40"/>
              </w:rPr>
              <w:t>n the Terry Fox E.S. website.  Lots of updates and links to curriculum activities are provided.</w:t>
            </w:r>
          </w:p>
        </w:tc>
      </w:tr>
    </w:tbl>
    <w:p w:rsidR="005B7752" w:rsidRDefault="005B7752" w:rsidP="005B7752">
      <w:pPr>
        <w:jc w:val="center"/>
      </w:pPr>
    </w:p>
    <w:p w:rsidR="005B7752" w:rsidRDefault="005B7752" w:rsidP="005B7752">
      <w:pPr>
        <w:jc w:val="center"/>
      </w:pPr>
    </w:p>
    <w:p w:rsidR="005B7752" w:rsidRDefault="005B7752" w:rsidP="005B7752">
      <w:pPr>
        <w:jc w:val="center"/>
      </w:pPr>
    </w:p>
    <w:p w:rsidR="005B7752" w:rsidRDefault="005B7752" w:rsidP="005B7752">
      <w:pPr>
        <w:jc w:val="center"/>
      </w:pPr>
    </w:p>
    <w:p w:rsidR="005B7752" w:rsidRDefault="005B7752" w:rsidP="005B7752"/>
    <w:p w:rsidR="005B7752" w:rsidRDefault="005B7752" w:rsidP="005B7752"/>
    <w:p w:rsidR="0060113E" w:rsidRDefault="00553FE3"/>
    <w:sectPr w:rsidR="0060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Bulletin">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Kabel Bk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52"/>
    <w:rsid w:val="00445F5B"/>
    <w:rsid w:val="00553FE3"/>
    <w:rsid w:val="005B7752"/>
    <w:rsid w:val="009454E2"/>
    <w:rsid w:val="00BA518C"/>
    <w:rsid w:val="00ED245B"/>
    <w:rsid w:val="00FD3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52"/>
    <w:rPr>
      <w:rFonts w:ascii="Tahoma" w:hAnsi="Tahoma" w:cs="Tahoma"/>
      <w:sz w:val="16"/>
      <w:szCs w:val="16"/>
    </w:rPr>
  </w:style>
  <w:style w:type="character" w:customStyle="1" w:styleId="BalloonTextChar">
    <w:name w:val="Balloon Text Char"/>
    <w:basedOn w:val="DefaultParagraphFont"/>
    <w:link w:val="BalloonText"/>
    <w:uiPriority w:val="99"/>
    <w:semiHidden/>
    <w:rsid w:val="005B77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52"/>
    <w:rPr>
      <w:rFonts w:ascii="Tahoma" w:hAnsi="Tahoma" w:cs="Tahoma"/>
      <w:sz w:val="16"/>
      <w:szCs w:val="16"/>
    </w:rPr>
  </w:style>
  <w:style w:type="character" w:customStyle="1" w:styleId="BalloonTextChar">
    <w:name w:val="Balloon Text Char"/>
    <w:basedOn w:val="DefaultParagraphFont"/>
    <w:link w:val="BalloonText"/>
    <w:uiPriority w:val="99"/>
    <w:semiHidden/>
    <w:rsid w:val="005B77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2016-12-01T01:49:00Z</dcterms:created>
  <dcterms:modified xsi:type="dcterms:W3CDTF">2016-12-01T01:49:00Z</dcterms:modified>
</cp:coreProperties>
</file>